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 </w:t>
        <w:tab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  <w:tab/>
        <w:tab/>
        <w:t xml:space="preserve">                                                                                     от 01.12.2015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 Талов А.П.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  Сыровегина Т.А.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  Цветкова А.В.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Сабитов Р.С.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Олейник Г.Н. 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Аношина М.А.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Белова Л.В.             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  Шкилева Татьяна Юрьевна  - заместитель  прокурора Заволжского района Ивановской области.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Рассмотрение уведомления МКОУ Воздвиженская основная общеобразовательная школа Заволжского муниципального района о принятии на работу гражданина, замещавшего ранее должность муниципальной службы в администрации Заволжского муниципального района.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Рассмотрение уведомления ООО «Ивановоэнергосбыт» о принятии на работу гражданина, замещавшего ранее должность муниципальной службы в администрации Заволжского муниципального района.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Слушали</w:t>
      </w:r>
    </w:p>
    <w:p>
      <w:pPr>
        <w:pStyle w:val="Normal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Талов А.П. выступил с разъяснениями по порядку работы комиссии и ее составу. Все члены комиссии и заинтересованные лица уведомлены о месте и времени заседания надлежащим образом. Член комиссии Грузов Юрий Владимирович, заместитель директора по организационной работе, доцент кафедры теории и истории  государства и права Ивановского филиала ФГБОУ ВПО «Российская академия народного хозяйства и государственной службы при Президенте Российской Федерации», на заседании комиссии не присутствует ввиду производственной загруженности. Комиссия на момент заседания правомочна. Участники заседания ознакомлены с уведомлениями МКОУ Воздвиженская основная общеобразовательная школа Заволжского муниципального района и ООО «Ивановоэнергосбыт».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 момент рассмотрения уведомления в отношении гражданина поступил Приказ МКОУ Воздвиженская основная общеобразовательная школа Заволжского муниципального района о прекращении (расторжении) трудового договора с работником (увольнении).</w:t>
      </w:r>
    </w:p>
    <w:p>
      <w:pPr>
        <w:pStyle w:val="ConsPlusNormal"/>
        <w:ind w:firstLine="540"/>
        <w:jc w:val="both"/>
        <w:rPr/>
      </w:pPr>
      <w:r>
        <w:rPr/>
        <w:t>Шкилева Татьяна Юрьевна пояснила, что данное уведомление направлено в адрес администрации Заволжского муниципального района в соответствии с законодательством и комиссия обязана этот вопрос все равно рассмотреть.</w:t>
      </w:r>
    </w:p>
    <w:p>
      <w:pPr>
        <w:pStyle w:val="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Указом Президента Российской Федерации от 01.07.2010 № 821 «</w:t>
      </w:r>
      <w:r>
        <w:rPr>
          <w:rFonts w:eastAsia="Calibri" w:eastAsiaTheme="minorHAnsi"/>
          <w:sz w:val="28"/>
          <w:szCs w:val="28"/>
          <w:lang w:eastAsia="en-US"/>
        </w:rPr>
        <w:t xml:space="preserve">О </w:t>
      </w:r>
      <w:r>
        <w:rPr>
          <w:sz w:val="28"/>
          <w:szCs w:val="28"/>
        </w:rPr>
        <w:t>комиссиях по соблюдению требований к служебному поведению федеральных государственных служащих и урегулированию конфликта интересов» и на основании постановления администрации от 19.10.2012 № 918 «</w:t>
      </w:r>
      <w:r>
        <w:rPr>
          <w:sz w:val="28"/>
          <w:szCs w:val="28"/>
          <w:lang w:eastAsia="ar-SA"/>
        </w:rPr>
        <w:t>Об образовании  комиссии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</w:t>
      </w:r>
      <w:r>
        <w:rPr>
          <w:lang w:eastAsia="ar-SA"/>
        </w:rPr>
        <w:t xml:space="preserve">» </w:t>
      </w:r>
      <w:r>
        <w:rPr>
          <w:sz w:val="28"/>
          <w:szCs w:val="28"/>
        </w:rPr>
        <w:t>комиссия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 принимает одно из следующих</w:t>
      </w:r>
      <w:r>
        <w:rPr/>
        <w:t xml:space="preserve"> </w:t>
      </w:r>
      <w:r>
        <w:rPr>
          <w:sz w:val="28"/>
          <w:szCs w:val="28"/>
        </w:rPr>
        <w:t>решений:</w:t>
      </w:r>
    </w:p>
    <w:p>
      <w:pPr>
        <w:pStyle w:val="Normal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  <w:t xml:space="preserve">а) дать гражданину согласие на замещение должности </w:t>
      </w:r>
    </w:p>
    <w:p>
      <w:pPr>
        <w:pStyle w:val="Normal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  <w:t xml:space="preserve">б) отказать гражданину в замещении должности </w:t>
      </w:r>
    </w:p>
    <w:p>
      <w:pPr>
        <w:pStyle w:val="Normal"/>
        <w:ind w:firstLine="540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  <w:t xml:space="preserve">2. </w:t>
      </w:r>
      <w:r>
        <w:rPr>
          <w:sz w:val="28"/>
          <w:szCs w:val="28"/>
        </w:rPr>
        <w:t>Уведомление в отношении гражданина направлено в адрес администрации Заволжского муниципального района в соответствии с законодательством и комиссия обязана этот вопрос рассмотреть. Должностные обязанности в должности по предыдущей должности и в новой должности не пересекаются. В данной ситуации комиссия конфликта интересов не усматривает.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Комиссия решила</w:t>
      </w:r>
    </w:p>
    <w:p>
      <w:pPr>
        <w:pStyle w:val="Normal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Дать гражданину согласие в замещении должности в МКОУ Воздвиженская основная общеобразовательная школа Заволжского муниципального района на момент уведомления. Направить соответствующее уведомление в МКОУ Воздвиженская основная общеобразовательная школа Заволжского муниципального района.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Дать гражданину</w:t>
      </w:r>
      <w:bookmarkStart w:id="0" w:name="_GoBack"/>
      <w:bookmarkEnd w:id="0"/>
      <w:r>
        <w:rPr>
          <w:sz w:val="28"/>
          <w:szCs w:val="28"/>
        </w:rPr>
        <w:t xml:space="preserve"> согласие в замещении должности в ООО «Ивановоэнергосбыт». Направить соответствующее уведомление в ООО «Ивановоэнергосбыт».</w:t>
      </w:r>
    </w:p>
    <w:p>
      <w:pPr>
        <w:pStyle w:val="Normal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Голосовали</w:t>
      </w:r>
      <w:r>
        <w:rPr>
          <w:sz w:val="28"/>
          <w:szCs w:val="28"/>
        </w:rPr>
        <w:t>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– 7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- 0.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Замечания по ведению заседания комиссии отсутствуют.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</w:t>
      </w:r>
    </w:p>
    <w:tbl>
      <w:tblPr>
        <w:tblStyle w:val="a6"/>
        <w:tblW w:w="9463" w:type="dxa"/>
        <w:jc w:val="left"/>
        <w:tblInd w:w="-176" w:type="dxa"/>
        <w:tblCellMar>
          <w:top w:w="0" w:type="dxa"/>
          <w:left w:w="11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02"/>
        <w:gridCol w:w="3260"/>
        <w:gridCol w:w="2801"/>
      </w:tblGrid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А.П. ТАЛОВ    </w:t>
            </w: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  <w:tab/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Т.А. СЫРОВЕГИНА    </w:t>
            </w: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ЦВЕТКОВА   </w:t>
            </w: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  <w:tab/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Р.С. САБИТОВ</w:t>
            </w: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Г.Н. ОЛЕЙНИК                                            </w:t>
            </w: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М.А. АНОШИНА</w:t>
            </w: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БЕЛОВА</w:t>
            </w:r>
          </w:p>
        </w:tc>
      </w:tr>
    </w:tbl>
    <w:p>
      <w:pPr>
        <w:pStyle w:val="Normal"/>
        <w:jc w:val="both"/>
        <w:rPr/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ab/>
        <w:tab/>
        <w:tab/>
        <w:tab/>
        <w:tab/>
        <w:t xml:space="preserve">              </w:t>
      </w:r>
    </w:p>
    <w:sectPr>
      <w:type w:val="nextPage"/>
      <w:pgSz w:w="11906" w:h="16838"/>
      <w:pgMar w:left="1701" w:right="1134" w:header="0" w:top="397" w:footer="0" w:bottom="39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497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54190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5419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3031"/>
    <w:pPr>
      <w:spacing w:before="0" w:after="0"/>
      <w:ind w:left="720" w:hanging="0"/>
      <w:contextualSpacing/>
    </w:pPr>
    <w:rPr/>
  </w:style>
  <w:style w:type="paragraph" w:styleId="ConsPlusNormal" w:customStyle="1">
    <w:name w:val="ConsPlusNormal"/>
    <w:qFormat/>
    <w:rsid w:val="00442606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sz w:val="28"/>
      <w:szCs w:val="28"/>
      <w:lang w:val="ru-RU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d2d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Application>LibreOffice/5.0.3.2$Windows_X86_64 LibreOffice_project/e5f16313668ac592c1bfb310f4390624e3dbfb75</Application>
  <Paragraphs>8</Paragraphs>
  <Company>ZavRaiAdminict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2012-11-28T12:26:00Z</dcterms:created>
  <dc:creator>cadr</dc:creator>
  <dc:language>ru-RU</dc:language>
  <cp:lastModifiedBy>cadr</cp:lastModifiedBy>
  <cp:lastPrinted>2015-12-02T06:48:00Z</cp:lastPrinted>
  <dcterms:modified xsi:type="dcterms:W3CDTF">2015-12-03T10:20:00Z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ZavRaiAdminict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