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Сведения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о доходах, расходах, об имуществе и обязательствах имущественного характера </w:t>
      </w:r>
      <w:r>
        <w:rPr>
          <w:rFonts w:eastAsia="Times New Roman" w:cs="Times New Roman"/>
          <w:sz w:val="24"/>
          <w:szCs w:val="24"/>
          <w:lang w:eastAsia="ru-RU"/>
        </w:rPr>
        <w:t xml:space="preserve">руководителей муниципальных казенных учреждений, муниципальных казенных общеобразовательных учреждений, учреждений дополнительного образования </w:t>
      </w:r>
      <w:r>
        <w:rPr/>
        <w:t xml:space="preserve"> Заволжского муниципального района Ивановской области за период с 1 января 20</w:t>
      </w:r>
      <w:r>
        <w:rPr>
          <w:rFonts w:eastAsia="Times New Roman" w:cs="Times New Roman"/>
          <w:sz w:val="24"/>
          <w:szCs w:val="24"/>
          <w:lang w:eastAsia="ru-RU"/>
        </w:rPr>
        <w:t>20</w:t>
      </w:r>
      <w:r>
        <w:rPr/>
        <w:t xml:space="preserve"> года по 31 декабря 20</w:t>
      </w:r>
      <w:r>
        <w:rPr>
          <w:rFonts w:eastAsia="Times New Roman" w:cs="Times New Roman"/>
          <w:sz w:val="24"/>
          <w:szCs w:val="24"/>
          <w:lang w:eastAsia="ru-RU"/>
        </w:rPr>
        <w:t>20</w:t>
      </w:r>
      <w:r>
        <w:rPr/>
        <w:t xml:space="preserve"> года</w:t>
      </w:r>
    </w:p>
    <w:p>
      <w:pPr>
        <w:pStyle w:val="Normal"/>
        <w:jc w:val="center"/>
        <w:rPr/>
      </w:pPr>
      <w:r>
        <w:rPr/>
      </w:r>
    </w:p>
    <w:tbl>
      <w:tblPr>
        <w:tblW w:w="16215" w:type="dxa"/>
        <w:jc w:val="left"/>
        <w:tblInd w:w="-19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3"/>
        <w:gridCol w:w="2327"/>
        <w:gridCol w:w="1755"/>
        <w:gridCol w:w="1470"/>
        <w:gridCol w:w="1304"/>
        <w:gridCol w:w="676"/>
        <w:gridCol w:w="733"/>
        <w:gridCol w:w="1487"/>
        <w:gridCol w:w="600"/>
        <w:gridCol w:w="900"/>
        <w:gridCol w:w="1665"/>
        <w:gridCol w:w="1305"/>
        <w:gridCol w:w="1649"/>
      </w:tblGrid>
      <w:tr>
        <w:trPr/>
        <w:tc>
          <w:tcPr>
            <w:tcW w:w="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>
        <w:trPr/>
        <w:tc>
          <w:tcPr>
            <w:tcW w:w="3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7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6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highlight w:val="white"/>
                <w:lang w:eastAsia="en-US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Лебедева Елена Викторовна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«Заволжского лицея»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 (1/3)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86,6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en-US" w:eastAsia="en-US"/>
              </w:rPr>
              <w:t>SR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en-US" w:eastAsia="en-US"/>
              </w:rPr>
              <w:t>678 317,10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 (1/3)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86,6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Мазилова Елена Юрьевна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 средней общеобразовательной школы №3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40,6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520 169,77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Макурина Елена Сергеевна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Воздвиженской основной  общеобразовательной школы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Квартира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Индивидуальная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46,8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36,7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Земельный участок для размещения гаражей (аренда с 2016г по 2026г)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="Calibri" w:cs="Times New Roman" w:eastAsiaTheme="minorHAnsi"/>
                <w:color w:val="052635"/>
                <w:sz w:val="20"/>
                <w:szCs w:val="20"/>
                <w:lang w:val="ru-RU" w:eastAsia="en-US"/>
              </w:rPr>
              <w:t>ЛОГАН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783 820,19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Борисова Татьяна Леонидовна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Заречной  средней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Квартира (по договору социального найма с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1993</w:t>
            </w: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 г.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Земельный участок для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(аренда с 1993г.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70,2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0,8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634 805,56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Смирнова Людмила Вячеславовна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МКОУ Новлянской основной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 (1/3)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(1/3)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3507,0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1400,0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39,7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422 790,03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</w:t>
            </w:r>
            <w:r>
              <w:rPr>
                <w:rFonts w:eastAsia="Times New Roman" w:cs="Times New Roman"/>
                <w:color w:val="052635"/>
                <w:kern w:val="0"/>
                <w:sz w:val="20"/>
                <w:szCs w:val="20"/>
                <w:lang w:val="ru-RU" w:eastAsia="ru-RU" w:bidi="ar-SA"/>
              </w:rPr>
              <w:t>сельскохозяйственного использования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Жилой дом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 (1/3)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(1/3)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3507,0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1400,0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39,9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39,7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Россия 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197 343,45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Скворцова Татьяна Викторовна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Есиплевской средней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2011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459 326,33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Земельный участок для личного подсобного хозяйства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1600,0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43,5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2011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СИМБОЛ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ВАЗ 21074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Трактор ЮМЗ 6 АКЛ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199 510,54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Корякова Марина Сергеевна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Колшевской основной  общеобразовательной 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1495,0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2012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388 289,41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Супруг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Общая долевая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Общая долевая </w:t>
            </w:r>
            <w:r>
              <w:rPr>
                <w:sz w:val="20"/>
                <w:szCs w:val="20"/>
              </w:rPr>
              <w:t>(1/2)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1495,0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49,3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ВАЗ ЛАДА ГРАНТА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Трактор МТЗ-80Л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248 688.78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Несовершеннолетний ребенок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2012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41,6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Ситникова Елена Авенировна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МКОУ Жажлевской основной общеобразовательной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948,0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58,9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597 916,39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948,0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58,9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34,4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278 769,10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Арлюкова Наталья Львовна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Заведующий МКДОУ «Центр развития ребенка-детского сада №1»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Земельный участок для размещения гаражей и автостоянок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Гараж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65,0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50,2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49,4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Квартира (безвозмездное пользование с 2004г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44,1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Автомобиль  грузовой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 xml:space="preserve">ЛУИДОР </w:t>
            </w: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3009</w:t>
            </w:r>
            <w:r>
              <w:rPr>
                <w:rFonts w:eastAsia="Calibri" w:eastAsiaTheme="minorHAnsi"/>
                <w:sz w:val="20"/>
                <w:szCs w:val="20"/>
                <w:lang w:val="en-US" w:eastAsia="en-US"/>
              </w:rPr>
              <w:t xml:space="preserve">Z7 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ГАЗ А21</w:t>
            </w:r>
            <w:r>
              <w:rPr>
                <w:rFonts w:eastAsia="Calibri" w:eastAsiaTheme="minorHAnsi"/>
                <w:sz w:val="20"/>
                <w:szCs w:val="20"/>
                <w:lang w:val="en-US" w:eastAsia="en-US"/>
              </w:rPr>
              <w:t>R22/Next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en-US" w:eastAsia="en-US"/>
              </w:rPr>
              <w:t>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601 748,76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50,2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Квартира (безвозмездное пользование с 2011г по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Земельный участок для размещения гаражей и автостоянок (безвозмездное пользование с 2015г по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Гараж (безвозмездное пользование с 2015г по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50,2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65,0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49,4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Автомобиль легковой –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 xml:space="preserve">ФОЛЬКСВАГЕН 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en-US" w:eastAsia="en-US"/>
              </w:rPr>
              <w:t>PASSAT (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620 531,18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Мичурина Жанна Владимировна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Заведующий  МКДОУ детского сада общеразвивающего вида №2 «Улыбка»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838,0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2200,0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57,8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27,9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ВАЗ 211440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ХУНДАЙ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en-US" w:eastAsia="en-US" w:bidi="ar-SA"/>
              </w:rPr>
              <w:t xml:space="preserve"> SOLARIS 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345 639,37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225 524, 34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254 310,14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(безвозмездное пользование с 2007г по 17.03. 2022г)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118 511,99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Кравченко Валентина Михайловна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Заведующий  МКДОУ детского сада общеразвивающего вида №3 г. Заволжска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Квартира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52,3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2008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47,3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574 319,24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Горинова Светлана Евгеньевна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Заведующий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МКДОУ детского сада № 4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622 063,77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Квартира (безвозмездное пользование 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42,7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31 609,09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45,6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Зайцева Наталья Вадимовна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Заведующий  МКДОУ Заречного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 xml:space="preserve">(безвозмездное пользование с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1999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г)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 xml:space="preserve">(безвозмездное пользование с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1999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г)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800,0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40,2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306 946,24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800,0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40,2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Автомобиль  грузовой </w:t>
            </w:r>
            <w:r>
              <w:rPr>
                <w:rFonts w:eastAsia="Calibri" w:eastAsiaTheme="minorHAns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ГАЗ 31029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116 833,91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Смирнова Елена Альбертовна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Заведующий МКДОУ Есиплевского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Квартира (безвозмездное пользование с 1998г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305 430,45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/>
              </w:rPr>
              <w:t>Супруг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Квартира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57.5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ВАЗ 21150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Трактор МТЗ-52</w:t>
            </w:r>
          </w:p>
          <w:p>
            <w:pPr>
              <w:pStyle w:val="Normal"/>
              <w:tabs>
                <w:tab w:val="clear" w:pos="708"/>
                <w:tab w:val="left" w:pos="1170" w:leader="none"/>
              </w:tabs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(индивидуальная)</w:t>
            </w:r>
          </w:p>
          <w:p>
            <w:pPr>
              <w:pStyle w:val="Normal"/>
              <w:tabs>
                <w:tab w:val="clear" w:pos="708"/>
                <w:tab w:val="left" w:pos="1170" w:leader="none"/>
              </w:tabs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tabs>
                <w:tab w:val="clear" w:pos="708"/>
                <w:tab w:val="left" w:pos="1170" w:leader="none"/>
              </w:tabs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Маломерное судно лодка</w:t>
            </w:r>
          </w:p>
          <w:p>
            <w:pPr>
              <w:pStyle w:val="Normal"/>
              <w:tabs>
                <w:tab w:val="clear" w:pos="708"/>
                <w:tab w:val="left" w:pos="1170" w:leader="none"/>
              </w:tabs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en-US" w:eastAsia="en-US"/>
              </w:rPr>
              <w:t>YAMARAN F 310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 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635 808,0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Смирнова Галина Витальевна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Заведующий МКДОУ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Жажлевского</w:t>
            </w:r>
            <w:r>
              <w:rPr>
                <w:rFonts w:eastAsia="Calibri" w:eastAsiaTheme="minorHAnsi"/>
                <w:sz w:val="20"/>
                <w:szCs w:val="20"/>
                <w:lang w:eastAsia="en-US"/>
              </w:rPr>
              <w:t xml:space="preserve"> детского сада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2010 г.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Земельный участок для ведения личного подсобного хозяйства 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(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аренда с 2007г. бессрочно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val="ru-RU" w:eastAsia="en-US"/>
              </w:rPr>
              <w:t>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48,0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en-US" w:eastAsia="en-US"/>
              </w:rPr>
              <w:t>700,0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386 538,81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Виноградов Валерий Владимирович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МКУ ДО Заволжской  детско-юношеской спортивной школы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 xml:space="preserve">Квартира (безвозмездное пользование с 1999г по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2021г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41,5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Автомобиль легковой – </w:t>
            </w:r>
            <w:r>
              <w:rPr>
                <w:rFonts w:eastAsia="Calibri" w:cs="Times New Roman" w:eastAsiaTheme="minorHAnsi"/>
                <w:color w:val="052635"/>
                <w:kern w:val="0"/>
                <w:sz w:val="20"/>
                <w:szCs w:val="20"/>
                <w:lang w:val="ru-RU" w:eastAsia="en-US" w:bidi="ar-SA"/>
              </w:rPr>
              <w:t>ШЕВРОЛЕ-НИВА</w:t>
            </w: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 xml:space="preserve"> (индивидуальная)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329 297,23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 xml:space="preserve">(безвозмездное пользование с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2020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 xml:space="preserve">г по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2021г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120,0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Несовершеннолетний ребенок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 xml:space="preserve">(безвозмездное пользование с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2020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 xml:space="preserve">г по </w:t>
            </w: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2021г</w:t>
            </w: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120,0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Балашов Михаил Иванович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МКУ ДО  «Центра дополнительного образования для детей»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val="ru-RU" w:eastAsia="en-US"/>
              </w:rPr>
              <w:t>Квартира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35.4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2012 г.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424 838,11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28,4</w:t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Квартира (по договору социального найма с 2012 г.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 w:eastAsiaTheme="minorHAnsi"/>
                <w:color w:val="052635"/>
                <w:sz w:val="20"/>
                <w:szCs w:val="20"/>
                <w:lang w:eastAsia="en-US"/>
              </w:rPr>
              <w:t>Земельный участок для ведения личного подсобного хозяйства  (аренда с 2010г по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61,5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700,0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225 678,05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Крылов Александр  Николаевич 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Директор МКУ «Управление по обеспечению деятельности органа управления образованием и образовательных учреждений Заволжского муниципального района»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(</w:t>
            </w:r>
            <w:r>
              <w:rPr>
                <w:rFonts w:eastAsia="Calibri" w:cs="Times New Roman"/>
                <w:color w:val="052635"/>
                <w:kern w:val="0"/>
                <w:sz w:val="20"/>
                <w:szCs w:val="20"/>
                <w:lang w:val="ru-RU" w:eastAsia="en-US" w:bidi="ar-SA"/>
              </w:rPr>
              <w:t xml:space="preserve">безвозмездное пользование 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с 1998г  по бессрочно)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Земельный участок для ведения личного подсобного хозяйства  (</w:t>
            </w:r>
            <w:r>
              <w:rPr>
                <w:rFonts w:eastAsia="Calibri" w:cs="Times New Roman"/>
                <w:color w:val="052635"/>
                <w:kern w:val="0"/>
                <w:sz w:val="20"/>
                <w:szCs w:val="20"/>
                <w:lang w:val="ru-RU" w:eastAsia="en-US" w:bidi="ar-SA"/>
              </w:rPr>
              <w:t xml:space="preserve">безвозмездное пользование </w:t>
            </w: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 с 1998г  по бессрочно)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57,8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337,0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415 649,16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  <w:tr>
        <w:trPr>
          <w:trHeight w:val="461" w:hRule="atLeast"/>
        </w:trPr>
        <w:tc>
          <w:tcPr>
            <w:tcW w:w="3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Супруга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>Жилой дом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rFonts w:eastAsia="Calibri"/>
                <w:color w:val="052635"/>
                <w:sz w:val="20"/>
                <w:szCs w:val="20"/>
                <w:lang w:eastAsia="en-US"/>
              </w:rPr>
              <w:t xml:space="preserve">Земельный участок для </w:t>
            </w:r>
            <w:r>
              <w:rPr>
                <w:rFonts w:eastAsia="Calibri" w:cs="Times New Roman"/>
                <w:color w:val="052635"/>
                <w:kern w:val="0"/>
                <w:sz w:val="20"/>
                <w:szCs w:val="20"/>
                <w:lang w:val="ru-RU" w:eastAsia="en-US" w:bidi="ar-SA"/>
              </w:rPr>
              <w:t>размещения домов индивидуальной жилой застройки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1/2)</w:t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57,8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cs="Times New Roman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337,0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5" w:type="dxa"/>
              <w:bottom w:w="75" w:type="dxa"/>
              <w:right w:w="5" w:type="dxa"/>
            </w:tcMar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  <w:t>326 476,14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eastAsia="Calibri" w:eastAsiaTheme="minorHAnsi"/>
                <w:sz w:val="20"/>
                <w:szCs w:val="20"/>
                <w:lang w:eastAsia="en-US"/>
              </w:rPr>
            </w:pPr>
            <w:r>
              <w:rPr>
                <w:rFonts w:eastAsia="Calibri" w:eastAsiaTheme="minorHAnsi"/>
                <w:sz w:val="20"/>
                <w:szCs w:val="20"/>
                <w:lang w:eastAsia="en-US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58b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a4fbb"/>
    <w:rPr>
      <w:rFonts w:ascii="Tahoma" w:hAnsi="Tahoma" w:eastAsia="Times New Roman" w:cs="Tahom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a4fbb"/>
    <w:pPr/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Application>LibreOffice/6.4.1.2$Windows_x86 LibreOffice_project/4d224e95b98b138af42a64d84056446d09082932</Application>
  <Pages>9</Pages>
  <Words>1086</Words>
  <Characters>7381</Characters>
  <CharactersWithSpaces>8132</CharactersWithSpaces>
  <Paragraphs>417</Paragraphs>
  <Company>ZavRaiAdminict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2018-05-14T06:50:00Z</dcterms:created>
  <dc:creator>cadr</dc:creator>
  <dc:description/>
  <dc:language>ru-RU</dc:language>
  <cp:lastModifiedBy/>
  <cp:lastPrinted>2021-05-12T13:31:28Z</cp:lastPrinted>
  <dcterms:modified xsi:type="dcterms:W3CDTF">2021-05-28T11:29:29Z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ZavRaiAdminict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